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90" w:rsidRPr="006B0C90" w:rsidRDefault="008B236E" w:rsidP="006B0C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14:cntxtAlt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14:cntxtAlts/>
        </w:rPr>
        <w:t>Albany County Cares</w:t>
      </w:r>
      <w:r w:rsidR="008F75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14:cntxtAlts/>
        </w:rPr>
        <w:t xml:space="preserve"> about our businesses</w:t>
      </w:r>
      <w:r w:rsidR="006B0C90" w:rsidRPr="006B0C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14:cntxtAlts/>
        </w:rPr>
        <w:t xml:space="preserve"> Vendor Information Guide</w:t>
      </w:r>
    </w:p>
    <w:p w:rsidR="006B0C90" w:rsidRPr="006B0C90" w:rsidRDefault="006B0C90" w:rsidP="006B0C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</w:pPr>
    </w:p>
    <w:p w:rsidR="006B0C90" w:rsidRPr="006B0C90" w:rsidRDefault="00201C70" w:rsidP="006B0C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  <w:t>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  <w:tab/>
        <w:t>Saturday</w:t>
      </w:r>
      <w:r w:rsidR="006B0C90" w:rsidRPr="006B0C90"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  <w:t xml:space="preserve">, </w:t>
      </w:r>
      <w:r w:rsidR="008D7410"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  <w:t>October 5</w:t>
      </w:r>
      <w:r w:rsidR="00D74407"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  <w:t>, 201</w:t>
      </w:r>
      <w:r w:rsidR="008D7410"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  <w:t>9</w:t>
      </w:r>
    </w:p>
    <w:p w:rsidR="006B0C90" w:rsidRPr="006B0C90" w:rsidRDefault="005645F4" w:rsidP="006B0C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  <w:t>Time: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  <w:tab/>
      </w:r>
      <w:r w:rsidR="008B236E"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  <w:t>am-</w:t>
      </w:r>
      <w:r w:rsidR="008D7410"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  <w:t>2</w:t>
      </w:r>
      <w:r w:rsidR="006B0C90" w:rsidRPr="006B0C90"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  <w:t xml:space="preserve">pm </w:t>
      </w:r>
    </w:p>
    <w:p w:rsidR="006B0C90" w:rsidRPr="006B0C90" w:rsidRDefault="006B0C90" w:rsidP="006B0C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</w:pPr>
      <w:r w:rsidRPr="006B0C90"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  <w:t>Location:</w:t>
      </w:r>
      <w:r w:rsidRPr="006B0C90"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  <w:tab/>
      </w:r>
      <w:proofErr w:type="spellStart"/>
      <w:r w:rsidR="008B236E"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  <w:t>Crossgates</w:t>
      </w:r>
      <w:proofErr w:type="spellEnd"/>
      <w:r w:rsidR="008B236E"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  <w:t xml:space="preserve"> Mall, Lower Level wing near Lucky Strike Social</w:t>
      </w:r>
      <w:r w:rsidR="00432EEF"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  <w:t>,</w:t>
      </w:r>
      <w:r w:rsidR="00201C70"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  <w:t xml:space="preserve"> Guilderland</w:t>
      </w:r>
    </w:p>
    <w:p w:rsidR="006B0C90" w:rsidRPr="006B0C90" w:rsidRDefault="006B0C90" w:rsidP="006B0C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14:cntxtAlts/>
        </w:rPr>
      </w:pPr>
    </w:p>
    <w:p w:rsidR="006B0C90" w:rsidRPr="006B0C90" w:rsidRDefault="006B0C90" w:rsidP="006B0C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14:cntxtAlts/>
        </w:rPr>
      </w:pPr>
    </w:p>
    <w:p w:rsidR="006B0C90" w:rsidRPr="00321667" w:rsidRDefault="006B0C90" w:rsidP="006B0C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</w:pPr>
      <w:r w:rsidRPr="00321667"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  <w:t xml:space="preserve">What will the festival encompass? </w:t>
      </w:r>
    </w:p>
    <w:p w:rsidR="006B0C90" w:rsidRPr="00273366" w:rsidRDefault="008B236E" w:rsidP="006B0C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14:cntxtAlts/>
        </w:rPr>
        <w:t>L</w:t>
      </w:r>
      <w:r w:rsidR="006B0C90" w:rsidRPr="005C15AC">
        <w:rPr>
          <w:rFonts w:ascii="Times New Roman" w:eastAsia="Times New Roman" w:hAnsi="Times New Roman" w:cs="Times New Roman"/>
          <w:sz w:val="24"/>
          <w:szCs w:val="24"/>
          <w14:cntxtAlts/>
        </w:rPr>
        <w:t xml:space="preserve">ocal business </w:t>
      </w:r>
      <w:r>
        <w:rPr>
          <w:rFonts w:ascii="Times New Roman" w:eastAsia="Times New Roman" w:hAnsi="Times New Roman" w:cs="Times New Roman"/>
          <w:sz w:val="24"/>
          <w:szCs w:val="24"/>
          <w14:cntxtAlts/>
        </w:rPr>
        <w:t>vend</w:t>
      </w:r>
      <w:r w:rsidR="006B0C90" w:rsidRPr="005C15AC">
        <w:rPr>
          <w:rFonts w:ascii="Times New Roman" w:eastAsia="Times New Roman" w:hAnsi="Times New Roman" w:cs="Times New Roman"/>
          <w:sz w:val="24"/>
          <w:szCs w:val="24"/>
          <w14:cntxtAlts/>
        </w:rPr>
        <w:t>ors,</w:t>
      </w:r>
      <w:r>
        <w:rPr>
          <w:rFonts w:ascii="Times New Roman" w:eastAsia="Times New Roman" w:hAnsi="Times New Roman" w:cs="Times New Roman"/>
          <w:sz w:val="24"/>
          <w:szCs w:val="24"/>
          <w14:cntxtAlts/>
        </w:rPr>
        <w:t xml:space="preserve"> nonprofit organizations,</w:t>
      </w:r>
      <w:r w:rsidR="006B0C90" w:rsidRPr="005C15AC">
        <w:rPr>
          <w:rFonts w:ascii="Times New Roman" w:eastAsia="Times New Roman" w:hAnsi="Times New Roman" w:cs="Times New Roman"/>
          <w:sz w:val="24"/>
          <w:szCs w:val="24"/>
          <w14:cntxtAlts/>
        </w:rPr>
        <w:t xml:space="preserve"> artis</w:t>
      </w:r>
      <w:r w:rsidR="00732470" w:rsidRPr="005C15AC">
        <w:rPr>
          <w:rFonts w:ascii="Times New Roman" w:eastAsia="Times New Roman" w:hAnsi="Times New Roman" w:cs="Times New Roman"/>
          <w:sz w:val="24"/>
          <w:szCs w:val="24"/>
          <w14:cntxtAlts/>
        </w:rPr>
        <w:t>ts and artisans</w:t>
      </w:r>
      <w:r w:rsidR="006B0C90" w:rsidRPr="005C15AC">
        <w:rPr>
          <w:rFonts w:ascii="Times New Roman" w:eastAsia="Times New Roman" w:hAnsi="Times New Roman" w:cs="Times New Roman"/>
          <w:sz w:val="24"/>
          <w:szCs w:val="24"/>
          <w14:cntxtAlts/>
        </w:rPr>
        <w:t xml:space="preserve"> operating in Albany</w:t>
      </w:r>
      <w:r w:rsidR="00B36879" w:rsidRPr="005C15AC">
        <w:rPr>
          <w:rFonts w:ascii="Times New Roman" w:eastAsia="Times New Roman" w:hAnsi="Times New Roman" w:cs="Times New Roman"/>
          <w:sz w:val="24"/>
          <w:szCs w:val="24"/>
          <w14:cntxtAlts/>
        </w:rPr>
        <w:t xml:space="preserve"> County and surrounding c</w:t>
      </w:r>
      <w:r w:rsidR="006B0C90" w:rsidRPr="005C15AC">
        <w:rPr>
          <w:rFonts w:ascii="Times New Roman" w:eastAsia="Times New Roman" w:hAnsi="Times New Roman" w:cs="Times New Roman"/>
          <w:sz w:val="24"/>
          <w:szCs w:val="24"/>
          <w14:cntxtAlts/>
        </w:rPr>
        <w:t>ount</w:t>
      </w:r>
      <w:r w:rsidR="00B36879" w:rsidRPr="005C15AC">
        <w:rPr>
          <w:rFonts w:ascii="Times New Roman" w:eastAsia="Times New Roman" w:hAnsi="Times New Roman" w:cs="Times New Roman"/>
          <w:sz w:val="24"/>
          <w:szCs w:val="24"/>
          <w14:cntxtAlts/>
        </w:rPr>
        <w:t>ies</w:t>
      </w:r>
      <w:r w:rsidR="006B0C90" w:rsidRPr="005C15AC">
        <w:rPr>
          <w:rFonts w:ascii="Times New Roman" w:eastAsia="Times New Roman" w:hAnsi="Times New Roman" w:cs="Times New Roman"/>
          <w:sz w:val="24"/>
          <w:szCs w:val="24"/>
          <w14:cntxtAlts/>
        </w:rPr>
        <w:t xml:space="preserve"> are invited to sell their pr</w:t>
      </w:r>
      <w:r w:rsidR="00273366">
        <w:rPr>
          <w:rFonts w:ascii="Times New Roman" w:eastAsia="Times New Roman" w:hAnsi="Times New Roman" w:cs="Times New Roman"/>
          <w:sz w:val="24"/>
          <w:szCs w:val="24"/>
          <w14:cntxtAlts/>
        </w:rPr>
        <w:t xml:space="preserve">oducts/services to the public. </w:t>
      </w:r>
    </w:p>
    <w:p w:rsidR="00AC705E" w:rsidRDefault="00AC705E" w:rsidP="006B0C90">
      <w:pPr>
        <w:widowControl w:val="0"/>
        <w:tabs>
          <w:tab w:val="left" w:pos="36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cntxtAlts/>
        </w:rPr>
      </w:pPr>
    </w:p>
    <w:p w:rsidR="006B0C90" w:rsidRPr="006B0C90" w:rsidRDefault="006B0C90" w:rsidP="006B0C90">
      <w:pPr>
        <w:widowControl w:val="0"/>
        <w:tabs>
          <w:tab w:val="left" w:pos="36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cntxtAlts/>
        </w:rPr>
      </w:pPr>
      <w:r w:rsidRPr="006B0C9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cntxtAlts/>
        </w:rPr>
        <w:t xml:space="preserve">Benefits of small businesses participating: </w:t>
      </w:r>
    </w:p>
    <w:p w:rsidR="006B0C90" w:rsidRPr="006B0C90" w:rsidRDefault="006B0C90" w:rsidP="006B0C90">
      <w:pPr>
        <w:widowControl w:val="0"/>
        <w:tabs>
          <w:tab w:val="left" w:pos="360"/>
        </w:tabs>
        <w:spacing w:after="0" w:line="240" w:lineRule="auto"/>
        <w:outlineLvl w:val="2"/>
        <w:rPr>
          <w:rFonts w:ascii="Times New Roman" w:eastAsia="Times New Roman" w:hAnsi="Times New Roman" w:cs="Times New Roman"/>
          <w:kern w:val="28"/>
          <w:sz w:val="24"/>
          <w:szCs w:val="24"/>
          <w14:cntxtAlts/>
        </w:rPr>
      </w:pPr>
      <w:r w:rsidRPr="006B0C90">
        <w:rPr>
          <w:rFonts w:ascii="Times New Roman" w:eastAsia="Times New Roman" w:hAnsi="Times New Roman" w:cs="Times New Roman"/>
          <w:kern w:val="28"/>
          <w:sz w:val="24"/>
          <w:szCs w:val="24"/>
          <w14:cntxtAlts/>
        </w:rPr>
        <w:t>This festival provides an opportunity for vendors to</w:t>
      </w:r>
      <w:r w:rsidR="00551EC0">
        <w:rPr>
          <w:rFonts w:ascii="Times New Roman" w:eastAsia="Times New Roman" w:hAnsi="Times New Roman" w:cs="Times New Roman"/>
          <w:kern w:val="28"/>
          <w:sz w:val="24"/>
          <w:szCs w:val="24"/>
          <w14:cntxtAlts/>
        </w:rPr>
        <w:t xml:space="preserve"> reach a greater audience, sell p</w:t>
      </w:r>
      <w:r w:rsidRPr="006B0C90">
        <w:rPr>
          <w:rFonts w:ascii="Times New Roman" w:eastAsia="Times New Roman" w:hAnsi="Times New Roman" w:cs="Times New Roman"/>
          <w:kern w:val="28"/>
          <w:sz w:val="24"/>
          <w:szCs w:val="24"/>
          <w14:cntxtAlts/>
        </w:rPr>
        <w:t>roducts/services directly to the public, and educate the public about their business. Additionally, this festival will serve as a networking opportunity where vendors will meet likeminded, creative business owners, uncover partnering opportunities, and feel more connected to the local community.</w:t>
      </w:r>
      <w:r w:rsidRPr="006B0C90">
        <w:rPr>
          <w:rFonts w:ascii="Times New Roman" w:eastAsia="Times New Roman" w:hAnsi="Times New Roman" w:cs="Times New Roman"/>
          <w:kern w:val="28"/>
          <w:sz w:val="24"/>
          <w:szCs w:val="24"/>
          <w14:cntxtAlts/>
        </w:rPr>
        <w:tab/>
      </w:r>
    </w:p>
    <w:p w:rsidR="006B0C90" w:rsidRPr="006B0C90" w:rsidRDefault="006B0C90" w:rsidP="006B0C90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kern w:val="28"/>
          <w:sz w:val="24"/>
          <w:szCs w:val="24"/>
          <w14:cntxtAlts/>
        </w:rPr>
      </w:pPr>
    </w:p>
    <w:p w:rsidR="006B0C90" w:rsidRPr="006B0C90" w:rsidRDefault="006B0C90" w:rsidP="006B0C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</w:pPr>
      <w:r w:rsidRPr="006B0C90">
        <w:rPr>
          <w:rFonts w:ascii="Times New Roman" w:eastAsia="Times New Roman" w:hAnsi="Times New Roman" w:cs="Times New Roman"/>
          <w:b/>
          <w:bCs/>
          <w:sz w:val="24"/>
          <w:szCs w:val="24"/>
          <w14:cntxtAlts/>
        </w:rPr>
        <w:t>Vendor Information, Eligibility &amp; Requirements:</w:t>
      </w:r>
    </w:p>
    <w:p w:rsidR="006B0C90" w:rsidRPr="006B0C90" w:rsidRDefault="006B0C90" w:rsidP="006B0C90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6B0C90">
        <w:rPr>
          <w:rFonts w:ascii="Times New Roman" w:eastAsia="Times New Roman" w:hAnsi="Times New Roman" w:cs="Times New Roman"/>
          <w:sz w:val="24"/>
          <w:szCs w:val="24"/>
          <w14:cntxtAlts/>
        </w:rPr>
        <w:t xml:space="preserve">Businesses selling products/services </w:t>
      </w:r>
      <w:r w:rsidR="008B236E">
        <w:rPr>
          <w:rFonts w:ascii="Times New Roman" w:eastAsia="Times New Roman" w:hAnsi="Times New Roman" w:cs="Times New Roman"/>
          <w:sz w:val="24"/>
          <w:szCs w:val="24"/>
          <w14:cntxtAlts/>
        </w:rPr>
        <w:t xml:space="preserve">other than food and beverages which are limited to businesses located in </w:t>
      </w:r>
      <w:proofErr w:type="spellStart"/>
      <w:r w:rsidR="008B236E">
        <w:rPr>
          <w:rFonts w:ascii="Times New Roman" w:eastAsia="Times New Roman" w:hAnsi="Times New Roman" w:cs="Times New Roman"/>
          <w:sz w:val="24"/>
          <w:szCs w:val="24"/>
          <w14:cntxtAlts/>
        </w:rPr>
        <w:t>Crossgates</w:t>
      </w:r>
      <w:proofErr w:type="spellEnd"/>
      <w:r w:rsidR="008B236E">
        <w:rPr>
          <w:rFonts w:ascii="Times New Roman" w:eastAsia="Times New Roman" w:hAnsi="Times New Roman" w:cs="Times New Roman"/>
          <w:sz w:val="24"/>
          <w:szCs w:val="24"/>
          <w14:cntxtAlts/>
        </w:rPr>
        <w:t xml:space="preserve"> Mall</w:t>
      </w:r>
      <w:r w:rsidRPr="006B0C90">
        <w:rPr>
          <w:rFonts w:ascii="Times New Roman" w:eastAsia="Times New Roman" w:hAnsi="Times New Roman" w:cs="Times New Roman"/>
          <w:sz w:val="24"/>
          <w:szCs w:val="24"/>
          <w14:cntxtAlts/>
        </w:rPr>
        <w:t xml:space="preserve">. </w:t>
      </w:r>
    </w:p>
    <w:p w:rsidR="006B0C90" w:rsidRPr="006B0C90" w:rsidRDefault="006B0C90" w:rsidP="006B0C90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6B0C90">
        <w:rPr>
          <w:rFonts w:ascii="Times New Roman" w:eastAsia="Times New Roman" w:hAnsi="Times New Roman" w:cs="Times New Roman"/>
          <w:sz w:val="24"/>
          <w:szCs w:val="24"/>
          <w14:cntxtAlts/>
        </w:rPr>
        <w:t>All vendors must provide insurance to</w:t>
      </w:r>
      <w:r w:rsidR="00201C70">
        <w:rPr>
          <w:rFonts w:ascii="Times New Roman" w:eastAsia="Times New Roman" w:hAnsi="Times New Roman" w:cs="Times New Roman"/>
          <w:sz w:val="24"/>
          <w:szCs w:val="24"/>
          <w14:cntxtAlts/>
        </w:rPr>
        <w:t xml:space="preserve"> ensure that Albany County and </w:t>
      </w:r>
      <w:proofErr w:type="spellStart"/>
      <w:r w:rsidR="00776119">
        <w:rPr>
          <w:rFonts w:ascii="Times New Roman" w:eastAsia="Times New Roman" w:hAnsi="Times New Roman" w:cs="Times New Roman"/>
          <w:sz w:val="24"/>
          <w:szCs w:val="24"/>
          <w14:cntxtAlts/>
        </w:rPr>
        <w:t>Crossgates</w:t>
      </w:r>
      <w:proofErr w:type="spellEnd"/>
      <w:r w:rsidR="00776119">
        <w:rPr>
          <w:rFonts w:ascii="Times New Roman" w:eastAsia="Times New Roman" w:hAnsi="Times New Roman" w:cs="Times New Roman"/>
          <w:sz w:val="24"/>
          <w:szCs w:val="24"/>
          <w14:cntxtAlts/>
        </w:rPr>
        <w:t xml:space="preserve"> Mall General Company Newco, LLC</w:t>
      </w:r>
      <w:r w:rsidR="00201C70">
        <w:rPr>
          <w:rFonts w:ascii="Times New Roman" w:eastAsia="Times New Roman" w:hAnsi="Times New Roman" w:cs="Times New Roman"/>
          <w:sz w:val="24"/>
          <w:szCs w:val="24"/>
          <w14:cntxtAlts/>
        </w:rPr>
        <w:t xml:space="preserve"> </w:t>
      </w:r>
      <w:r w:rsidRPr="006B0C90">
        <w:rPr>
          <w:rFonts w:ascii="Times New Roman" w:eastAsia="Times New Roman" w:hAnsi="Times New Roman" w:cs="Times New Roman"/>
          <w:sz w:val="24"/>
          <w:szCs w:val="24"/>
          <w14:cntxtAlts/>
        </w:rPr>
        <w:t xml:space="preserve">are held harmless from any liabilities related to vendor’s products.  </w:t>
      </w:r>
    </w:p>
    <w:p w:rsidR="006B0C90" w:rsidRDefault="006B0C90" w:rsidP="006B0C90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6B0C90">
        <w:rPr>
          <w:rFonts w:ascii="Times New Roman" w:eastAsia="Times New Roman" w:hAnsi="Times New Roman" w:cs="Times New Roman"/>
          <w:sz w:val="24"/>
          <w:szCs w:val="24"/>
          <w14:cntxtAlts/>
        </w:rPr>
        <w:t>All vendors are responsible for their own sales, sales tax, and must display their sales tax I.D. at their assigned booths.</w:t>
      </w:r>
    </w:p>
    <w:p w:rsidR="008B236E" w:rsidRDefault="008B236E" w:rsidP="008B236E">
      <w:pPr>
        <w:widowControl w:val="0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sz w:val="24"/>
          <w:szCs w:val="24"/>
          <w14:cntxtAlts/>
        </w:rPr>
        <w:t xml:space="preserve">Space is limited.  Vendors must indicate if they will need the (1) 8 foot </w:t>
      </w:r>
      <w:r w:rsidR="008D7410">
        <w:rPr>
          <w:rFonts w:ascii="Times New Roman" w:eastAsia="Times New Roman" w:hAnsi="Times New Roman" w:cs="Times New Roman"/>
          <w:sz w:val="24"/>
          <w:szCs w:val="24"/>
          <w14:cntxtAlts/>
        </w:rPr>
        <w:t xml:space="preserve">(or 6 foot) </w:t>
      </w:r>
      <w:r>
        <w:rPr>
          <w:rFonts w:ascii="Times New Roman" w:eastAsia="Times New Roman" w:hAnsi="Times New Roman" w:cs="Times New Roman"/>
          <w:sz w:val="24"/>
          <w:szCs w:val="24"/>
          <w14:cntxtAlts/>
        </w:rPr>
        <w:t>table provided or if they are bringing their own table (not to exceed 8 feet).</w:t>
      </w:r>
    </w:p>
    <w:p w:rsidR="008B236E" w:rsidRDefault="008B236E" w:rsidP="008B2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14:cntxtAlts/>
        </w:rPr>
      </w:pPr>
    </w:p>
    <w:p w:rsidR="006B0C90" w:rsidRPr="008B236E" w:rsidRDefault="008A74FB" w:rsidP="008B2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8B236E">
        <w:rPr>
          <w:rFonts w:ascii="Times New Roman" w:eastAsia="Times New Roman" w:hAnsi="Times New Roman" w:cs="Times New Roman"/>
          <w:sz w:val="24"/>
          <w:szCs w:val="24"/>
          <w14:cntxtAlts/>
        </w:rPr>
        <w:t xml:space="preserve"> </w:t>
      </w:r>
    </w:p>
    <w:p w:rsidR="006B0C90" w:rsidRPr="006B0C90" w:rsidRDefault="008B236E" w:rsidP="006B0C9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cntxtAlts/>
        </w:rPr>
        <w:t>V</w:t>
      </w:r>
      <w:r w:rsidR="006B0C90" w:rsidRPr="006B0C9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cntxtAlts/>
        </w:rPr>
        <w:t>endor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cntxtAlts/>
        </w:rPr>
        <w:t xml:space="preserve"> registration</w:t>
      </w:r>
      <w:r w:rsidR="006B0C90" w:rsidRPr="006B0C9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cntxtAlts/>
        </w:rPr>
        <w:t>:</w:t>
      </w:r>
    </w:p>
    <w:p w:rsidR="006B0C90" w:rsidRDefault="008B236E" w:rsidP="006B0C90">
      <w:pPr>
        <w:widowControl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 xml:space="preserve">Participation is on a first come- first served basis.  Registrations will be accepted immediately until the event is full or no later than </w:t>
      </w:r>
      <w:r w:rsidR="001F06E4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 xml:space="preserve">September </w:t>
      </w:r>
      <w:proofErr w:type="gramStart"/>
      <w:r w:rsidR="001F06E4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>2</w:t>
      </w:r>
      <w:r w:rsidR="00F971A7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>0</w:t>
      </w:r>
      <w:bookmarkStart w:id="0" w:name="_GoBack"/>
      <w:bookmarkEnd w:id="0"/>
      <w:r w:rsidR="00F110EB" w:rsidRPr="00F110EB">
        <w:rPr>
          <w:rFonts w:ascii="Times New Roman" w:eastAsia="Times New Roman" w:hAnsi="Times New Roman" w:cs="Times New Roman"/>
          <w:bCs/>
          <w:kern w:val="28"/>
          <w:sz w:val="24"/>
          <w:szCs w:val="24"/>
          <w:vertAlign w:val="superscript"/>
          <w14:cntxtAlts/>
        </w:rPr>
        <w:t>th</w:t>
      </w:r>
      <w:proofErr w:type="gramEnd"/>
      <w:r w:rsidR="00E26F0E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>.</w:t>
      </w:r>
      <w:r w:rsidR="00CF58C3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 xml:space="preserve">  There is no cost to participate. F</w:t>
      </w:r>
      <w:r w:rsidR="00F110EB" w:rsidRPr="00F110EB">
        <w:rPr>
          <w:rFonts w:ascii="Times New Roman" w:hAnsi="Times New Roman" w:cs="Times New Roman"/>
          <w:sz w:val="24"/>
          <w:szCs w:val="24"/>
        </w:rPr>
        <w:t>orms may be emailed or sent by mail.</w:t>
      </w:r>
      <w:r w:rsidR="008E5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8C3" w:rsidRPr="006B0C90" w:rsidRDefault="00CF58C3" w:rsidP="006B0C9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</w:pPr>
    </w:p>
    <w:p w:rsidR="006B0C90" w:rsidRPr="006B0C90" w:rsidRDefault="006B0C90" w:rsidP="006B0C9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cntxtAlts/>
        </w:rPr>
      </w:pPr>
      <w:r w:rsidRPr="006B0C9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cntxtAlts/>
        </w:rPr>
        <w:t>Legal requirements:</w:t>
      </w:r>
    </w:p>
    <w:p w:rsidR="006B0C90" w:rsidRPr="00776119" w:rsidRDefault="00653684" w:rsidP="00776119">
      <w:pPr>
        <w:widowControl w:val="0"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>A</w:t>
      </w:r>
      <w:r w:rsidR="006B0C90" w:rsidRPr="00776119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 xml:space="preserve">n event insurance certificate under your business’ General Liability Insurance amounting to $1,000,000 is required. Your insurance company should be able to provide additional information on how to go about obtaining the certificate. </w:t>
      </w:r>
      <w:r w:rsidR="00C14CB1" w:rsidRPr="00776119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 xml:space="preserve">For the insurance certificate:  </w:t>
      </w:r>
      <w:r w:rsidR="00776119" w:rsidRPr="00776119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 xml:space="preserve">CROSSGATES MALL GENERAL COMPANY NEWCO, LLC, C/O THE PYRAMID COMPANIES, THE CLINTON EXCHANGE, 4 CLINTON SQUARE, SYRACUSE, NY  </w:t>
      </w:r>
      <w:r w:rsidR="00C14CB1" w:rsidRPr="00776119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>should be certificate holder.  County of Albany and</w:t>
      </w:r>
      <w:r w:rsidR="00776119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 xml:space="preserve"> </w:t>
      </w:r>
      <w:proofErr w:type="spellStart"/>
      <w:r w:rsidR="00776119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>Crossgates</w:t>
      </w:r>
      <w:proofErr w:type="spellEnd"/>
      <w:r w:rsidR="00776119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 xml:space="preserve"> Mall General Company Newco, LLC</w:t>
      </w:r>
      <w:r w:rsidR="00C14CB1" w:rsidRPr="00776119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 xml:space="preserve"> </w:t>
      </w:r>
      <w:proofErr w:type="gramStart"/>
      <w:r w:rsidR="00C14CB1" w:rsidRPr="00776119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>should be listed</w:t>
      </w:r>
      <w:proofErr w:type="gramEnd"/>
      <w:r w:rsidR="00C14CB1" w:rsidRPr="00776119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 xml:space="preserve"> as additional insureds for the </w:t>
      </w:r>
      <w:r w:rsidR="001F06E4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>Albany County Cares about our businesses e</w:t>
      </w:r>
      <w:r w:rsidR="00C14CB1" w:rsidRPr="00776119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 xml:space="preserve">vent to be held at </w:t>
      </w:r>
      <w:proofErr w:type="spellStart"/>
      <w:r w:rsidR="008B236E" w:rsidRPr="00776119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>Crossgates</w:t>
      </w:r>
      <w:proofErr w:type="spellEnd"/>
      <w:r w:rsidR="008B236E" w:rsidRPr="00776119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 xml:space="preserve"> Mall on </w:t>
      </w:r>
      <w:r w:rsidR="00D74407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 xml:space="preserve">October </w:t>
      </w:r>
      <w:r w:rsidR="008D7410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>5</w:t>
      </w:r>
      <w:r w:rsidR="00C14CB1" w:rsidRPr="00776119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>, 201</w:t>
      </w:r>
      <w:r w:rsidR="008D7410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>9</w:t>
      </w:r>
      <w:r w:rsidR="00C14CB1" w:rsidRPr="00776119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 xml:space="preserve">.  </w:t>
      </w:r>
      <w:proofErr w:type="spellStart"/>
      <w:r w:rsidR="00776119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>Crossgates</w:t>
      </w:r>
      <w:proofErr w:type="spellEnd"/>
      <w:r w:rsidR="00776119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 xml:space="preserve"> Mall address is 1 </w:t>
      </w:r>
      <w:proofErr w:type="spellStart"/>
      <w:r w:rsidR="00776119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>Crossgates</w:t>
      </w:r>
      <w:proofErr w:type="spellEnd"/>
      <w:r w:rsidR="00776119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 xml:space="preserve"> Mall Road, Albany, NY  12203.</w:t>
      </w:r>
    </w:p>
    <w:p w:rsidR="006B0C90" w:rsidRPr="006B0C90" w:rsidRDefault="006B0C90" w:rsidP="006B0C90">
      <w:pPr>
        <w:widowControl w:val="0"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</w:pPr>
      <w:r w:rsidRPr="006B0C90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 xml:space="preserve">All vendors are responsible for any sales tax obligations both on the state and local level </w:t>
      </w:r>
      <w:r w:rsidRPr="006B0C90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lastRenderedPageBreak/>
        <w:t xml:space="preserve">from transactions. </w:t>
      </w:r>
    </w:p>
    <w:p w:rsidR="006B0C90" w:rsidRPr="006B0C90" w:rsidRDefault="00297F27" w:rsidP="006B0C90">
      <w:pPr>
        <w:widowControl w:val="0"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>Event insurance certificates</w:t>
      </w:r>
      <w:r w:rsidR="006B0C90" w:rsidRPr="006B0C90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 xml:space="preserve"> and registrations done via mail should be submitted to: </w:t>
      </w:r>
    </w:p>
    <w:p w:rsidR="006B0C90" w:rsidRPr="006B0C90" w:rsidRDefault="006B0C90" w:rsidP="006B0C90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cntxtAlts/>
        </w:rPr>
      </w:pPr>
    </w:p>
    <w:p w:rsidR="006B0C90" w:rsidRPr="006B0C90" w:rsidRDefault="006B0C90" w:rsidP="006B0C90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cntxtAlts/>
        </w:rPr>
      </w:pPr>
      <w:r w:rsidRPr="006B0C9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cntxtAlts/>
        </w:rPr>
        <w:t>Albany County Executive’s Office</w:t>
      </w:r>
    </w:p>
    <w:p w:rsidR="006B0C90" w:rsidRPr="006B0C90" w:rsidRDefault="006B0C90" w:rsidP="006B0C90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cntxtAlts/>
        </w:rPr>
      </w:pPr>
      <w:r w:rsidRPr="006B0C9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cntxtAlts/>
        </w:rPr>
        <w:t>Attn:  Mary Rozak</w:t>
      </w:r>
    </w:p>
    <w:p w:rsidR="006B0C90" w:rsidRPr="006B0C90" w:rsidRDefault="001F06E4" w:rsidP="006B0C90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cntxtAlts/>
        </w:rPr>
        <w:t>112 State Street, Suite 12</w:t>
      </w:r>
      <w:r w:rsidR="006B0C90" w:rsidRPr="006B0C9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cntxtAlts/>
        </w:rPr>
        <w:t>00</w:t>
      </w:r>
    </w:p>
    <w:p w:rsidR="006B0C90" w:rsidRPr="006B0C90" w:rsidRDefault="006B0C90" w:rsidP="006B0C90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cntxtAlts/>
        </w:rPr>
      </w:pPr>
      <w:r w:rsidRPr="006B0C9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cntxtAlts/>
        </w:rPr>
        <w:t>Albany, NY 12207</w:t>
      </w:r>
    </w:p>
    <w:p w:rsidR="006B0C90" w:rsidRPr="006B0C90" w:rsidRDefault="006B0C90" w:rsidP="006B0C9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</w:pPr>
    </w:p>
    <w:p w:rsidR="006B0C90" w:rsidRPr="006B0C90" w:rsidRDefault="006B0C90" w:rsidP="006B0C9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cntxtAlts/>
        </w:rPr>
      </w:pPr>
      <w:r w:rsidRPr="006B0C9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14:cntxtAlts/>
        </w:rPr>
        <w:t>The following is not allowed at the event under any circumstances:</w:t>
      </w:r>
    </w:p>
    <w:p w:rsidR="006B0C90" w:rsidRPr="006B0C90" w:rsidRDefault="006B0C90" w:rsidP="006B0C9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</w:pPr>
      <w:r w:rsidRPr="006B0C90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>Helium</w:t>
      </w:r>
    </w:p>
    <w:p w:rsidR="006B0C90" w:rsidRPr="006B0C90" w:rsidRDefault="006B0C90" w:rsidP="006B0C9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</w:pPr>
      <w:r w:rsidRPr="006B0C90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>Open flames</w:t>
      </w:r>
    </w:p>
    <w:p w:rsidR="006B0C90" w:rsidRPr="006B0C90" w:rsidRDefault="006B0C90" w:rsidP="006B0C9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</w:pPr>
      <w:r w:rsidRPr="006B0C90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>Weapons</w:t>
      </w:r>
    </w:p>
    <w:p w:rsidR="006B0C90" w:rsidRPr="006B0C90" w:rsidRDefault="006B0C90" w:rsidP="006B0C9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</w:pPr>
      <w:r w:rsidRPr="006B0C90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>Explosives</w:t>
      </w:r>
    </w:p>
    <w:p w:rsidR="006B0C90" w:rsidRPr="006B0C90" w:rsidRDefault="006B0C90" w:rsidP="006B0C9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</w:pPr>
    </w:p>
    <w:p w:rsidR="006B0C90" w:rsidRPr="006B0C90" w:rsidRDefault="006B0C90" w:rsidP="006B0C9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</w:pPr>
    </w:p>
    <w:p w:rsidR="006B0C90" w:rsidRPr="006B0C90" w:rsidRDefault="006B0C90" w:rsidP="006B0C90">
      <w:pPr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</w:pPr>
      <w:r w:rsidRPr="006B0C9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 xml:space="preserve">All necessary forms can be found at </w:t>
      </w:r>
      <w:hyperlink r:id="rId5" w:history="1">
        <w:r w:rsidRPr="006B0C90">
          <w:rPr>
            <w:rFonts w:ascii="Times New Roman" w:eastAsia="Times New Roman" w:hAnsi="Times New Roman" w:cs="Times New Roman"/>
            <w:color w:val="0000FF" w:themeColor="hyperlink"/>
            <w:kern w:val="28"/>
            <w:sz w:val="24"/>
            <w:szCs w:val="24"/>
            <w:u w:val="single"/>
            <w14:ligatures w14:val="standard"/>
            <w14:cntxtAlts/>
          </w:rPr>
          <w:t>https://www.facebook.com/pages/Albany-County-Live-Life-Local/315288521953223</w:t>
        </w:r>
      </w:hyperlink>
      <w:r w:rsidRPr="006B0C9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 xml:space="preserve">. Failure to adhere to the requirements outlined above will disqualify vendors from participating in this event. </w:t>
      </w:r>
      <w:r w:rsidRPr="001F06E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highlight w:val="yellow"/>
          <w14:ligatures w14:val="standard"/>
          <w14:cntxtAlts/>
        </w:rPr>
        <w:t>Vendors who need electric at their booth must indicate such need in their application.</w:t>
      </w:r>
      <w:r w:rsidRPr="006B0C9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 xml:space="preserve"> All questions </w:t>
      </w:r>
      <w:proofErr w:type="gramStart"/>
      <w:r w:rsidRPr="006B0C9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>should be directed</w:t>
      </w:r>
      <w:proofErr w:type="gramEnd"/>
      <w:r w:rsidRPr="006B0C9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 xml:space="preserve"> to either our Facebook page or </w:t>
      </w:r>
      <w:hyperlink r:id="rId6" w:history="1">
        <w:r w:rsidRPr="006B0C90">
          <w:rPr>
            <w:rFonts w:ascii="Times New Roman" w:eastAsia="Times New Roman" w:hAnsi="Times New Roman" w:cs="Times New Roman"/>
            <w:color w:val="0000FF" w:themeColor="hyperlink"/>
            <w:kern w:val="28"/>
            <w:sz w:val="24"/>
            <w:szCs w:val="24"/>
            <w:u w:val="single"/>
            <w14:ligatures w14:val="standard"/>
            <w14:cntxtAlts/>
          </w:rPr>
          <w:t>livelifelocal@albanycounty.com</w:t>
        </w:r>
      </w:hyperlink>
    </w:p>
    <w:p w:rsidR="006B0C90" w:rsidRPr="006B0C90" w:rsidRDefault="006B0C90" w:rsidP="006B0C90">
      <w:pPr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</w:pPr>
    </w:p>
    <w:p w:rsidR="006B0C90" w:rsidRPr="006B0C90" w:rsidRDefault="006B0C90" w:rsidP="006B0C90">
      <w:pPr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</w:pPr>
      <w:r w:rsidRPr="006B0C9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 xml:space="preserve">We look forward to seeing you </w:t>
      </w:r>
      <w:r w:rsidR="00D7440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 xml:space="preserve">October </w:t>
      </w:r>
      <w:proofErr w:type="gramStart"/>
      <w:r w:rsidR="008D741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>5</w:t>
      </w:r>
      <w:r w:rsidR="008B236E" w:rsidRPr="008B23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vertAlign w:val="superscript"/>
          <w14:ligatures w14:val="standard"/>
          <w14:cntxtAlts/>
        </w:rPr>
        <w:t>th</w:t>
      </w:r>
      <w:proofErr w:type="gramEnd"/>
      <w:r w:rsidRPr="006B0C9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 xml:space="preserve">! </w:t>
      </w:r>
    </w:p>
    <w:p w:rsidR="00A01C01" w:rsidRDefault="00A01C01"/>
    <w:sectPr w:rsidR="00A01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19B8"/>
    <w:multiLevelType w:val="hybridMultilevel"/>
    <w:tmpl w:val="9748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C3EA4"/>
    <w:multiLevelType w:val="hybridMultilevel"/>
    <w:tmpl w:val="3452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E7556"/>
    <w:multiLevelType w:val="hybridMultilevel"/>
    <w:tmpl w:val="EF74F9E6"/>
    <w:lvl w:ilvl="0" w:tplc="C8E8EE3A">
      <w:start w:val="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90"/>
    <w:rsid w:val="00041C3D"/>
    <w:rsid w:val="0009054C"/>
    <w:rsid w:val="001F06E4"/>
    <w:rsid w:val="00201C70"/>
    <w:rsid w:val="00214C1C"/>
    <w:rsid w:val="00273366"/>
    <w:rsid w:val="00297F27"/>
    <w:rsid w:val="00321667"/>
    <w:rsid w:val="00325163"/>
    <w:rsid w:val="00432EEF"/>
    <w:rsid w:val="00551EC0"/>
    <w:rsid w:val="005645F4"/>
    <w:rsid w:val="005C15AC"/>
    <w:rsid w:val="00653684"/>
    <w:rsid w:val="006B0C90"/>
    <w:rsid w:val="006F76F5"/>
    <w:rsid w:val="00732470"/>
    <w:rsid w:val="00776119"/>
    <w:rsid w:val="007A62D1"/>
    <w:rsid w:val="008A74FB"/>
    <w:rsid w:val="008B236E"/>
    <w:rsid w:val="008D7410"/>
    <w:rsid w:val="008E56F8"/>
    <w:rsid w:val="008F75CD"/>
    <w:rsid w:val="00A01C01"/>
    <w:rsid w:val="00AC705E"/>
    <w:rsid w:val="00AD74B1"/>
    <w:rsid w:val="00B36879"/>
    <w:rsid w:val="00C14CB1"/>
    <w:rsid w:val="00CF58C3"/>
    <w:rsid w:val="00D74407"/>
    <w:rsid w:val="00E26F0E"/>
    <w:rsid w:val="00EE12A6"/>
    <w:rsid w:val="00F110EB"/>
    <w:rsid w:val="00F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459E"/>
  <w15:docId w15:val="{64FF92F5-289A-485E-8F5A-E9EC43EF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0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0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elifelocal@albanycounty.com" TargetMode="External"/><Relationship Id="rId5" Type="http://schemas.openxmlformats.org/officeDocument/2006/relationships/hyperlink" Target="https://www.facebook.com/pages/Albany-County-Live-Life-Local/315288521953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Albany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Taras, Kayla</dc:creator>
  <cp:lastModifiedBy>Rozak, Mary</cp:lastModifiedBy>
  <cp:revision>2</cp:revision>
  <dcterms:created xsi:type="dcterms:W3CDTF">2019-06-18T16:14:00Z</dcterms:created>
  <dcterms:modified xsi:type="dcterms:W3CDTF">2019-06-18T16:14:00Z</dcterms:modified>
</cp:coreProperties>
</file>